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F7" w:rsidRPr="009E4F69" w:rsidRDefault="005E28F7" w:rsidP="005E28F7">
      <w:pPr>
        <w:spacing w:after="0" w:line="240" w:lineRule="auto"/>
        <w:jc w:val="center"/>
        <w:rPr>
          <w:rFonts w:ascii="Arial" w:hAnsi="Arial" w:cs="Arial"/>
          <w:b/>
          <w:bCs/>
          <w:kern w:val="28"/>
          <w:sz w:val="32"/>
          <w:szCs w:val="32"/>
        </w:rPr>
      </w:pPr>
      <w:r>
        <w:rPr>
          <w:rFonts w:ascii="Arial" w:hAnsi="Arial" w:cs="Arial"/>
          <w:b/>
          <w:bCs/>
          <w:kern w:val="28"/>
          <w:sz w:val="32"/>
          <w:szCs w:val="32"/>
        </w:rPr>
        <w:t>20.11.2018 г. № 9</w:t>
      </w:r>
    </w:p>
    <w:p w:rsidR="005E28F7" w:rsidRPr="009E4F69" w:rsidRDefault="005E28F7" w:rsidP="005E28F7">
      <w:pPr>
        <w:spacing w:after="0" w:line="240" w:lineRule="auto"/>
        <w:jc w:val="center"/>
        <w:rPr>
          <w:rFonts w:ascii="Arial" w:hAnsi="Arial" w:cs="Arial"/>
          <w:b/>
          <w:bCs/>
          <w:kern w:val="28"/>
          <w:sz w:val="32"/>
          <w:szCs w:val="32"/>
        </w:rPr>
      </w:pPr>
      <w:r w:rsidRPr="009E4F69">
        <w:rPr>
          <w:rFonts w:ascii="Arial" w:hAnsi="Arial" w:cs="Arial"/>
          <w:b/>
          <w:bCs/>
          <w:kern w:val="28"/>
          <w:sz w:val="32"/>
          <w:szCs w:val="32"/>
        </w:rPr>
        <w:t>РОССИЙСКАЯ ФЕДЕРАЦИЯ</w:t>
      </w:r>
    </w:p>
    <w:p w:rsidR="005E28F7" w:rsidRPr="009E4F69" w:rsidRDefault="005E28F7" w:rsidP="005E28F7">
      <w:pPr>
        <w:spacing w:after="0" w:line="240" w:lineRule="auto"/>
        <w:jc w:val="center"/>
        <w:rPr>
          <w:rFonts w:ascii="Arial" w:hAnsi="Arial" w:cs="Arial"/>
          <w:b/>
          <w:bCs/>
          <w:kern w:val="28"/>
          <w:sz w:val="32"/>
          <w:szCs w:val="32"/>
        </w:rPr>
      </w:pPr>
      <w:r w:rsidRPr="009E4F69">
        <w:rPr>
          <w:rFonts w:ascii="Arial" w:hAnsi="Arial" w:cs="Arial"/>
          <w:b/>
          <w:bCs/>
          <w:kern w:val="28"/>
          <w:sz w:val="32"/>
          <w:szCs w:val="32"/>
        </w:rPr>
        <w:t>ИРКУТСКАЯ ОБЛАСТЬ</w:t>
      </w:r>
    </w:p>
    <w:p w:rsidR="005E28F7" w:rsidRPr="009E4F69" w:rsidRDefault="005E28F7" w:rsidP="005E28F7">
      <w:pPr>
        <w:spacing w:after="0" w:line="240" w:lineRule="auto"/>
        <w:jc w:val="center"/>
        <w:rPr>
          <w:rFonts w:ascii="Arial" w:hAnsi="Arial" w:cs="Arial"/>
          <w:b/>
          <w:bCs/>
          <w:kern w:val="28"/>
          <w:sz w:val="32"/>
          <w:szCs w:val="32"/>
        </w:rPr>
      </w:pPr>
      <w:r>
        <w:rPr>
          <w:rFonts w:ascii="Arial" w:hAnsi="Arial" w:cs="Arial"/>
          <w:b/>
          <w:bCs/>
          <w:kern w:val="28"/>
          <w:sz w:val="32"/>
          <w:szCs w:val="32"/>
        </w:rPr>
        <w:t>МУНИЦИПАЛЬНОЕ ОБРАЗОВАНИЕ</w:t>
      </w:r>
      <w:r w:rsidRPr="009E4F69">
        <w:rPr>
          <w:rFonts w:ascii="Arial" w:hAnsi="Arial" w:cs="Arial"/>
          <w:b/>
          <w:bCs/>
          <w:kern w:val="28"/>
          <w:sz w:val="32"/>
          <w:szCs w:val="32"/>
        </w:rPr>
        <w:t xml:space="preserve"> </w:t>
      </w:r>
      <w:r>
        <w:rPr>
          <w:rFonts w:ascii="Arial" w:hAnsi="Arial" w:cs="Arial"/>
          <w:b/>
          <w:bCs/>
          <w:kern w:val="28"/>
          <w:sz w:val="32"/>
          <w:szCs w:val="32"/>
        </w:rPr>
        <w:t>«БОХАНСКИЙ</w:t>
      </w:r>
      <w:r w:rsidRPr="009E4F69">
        <w:rPr>
          <w:rFonts w:ascii="Arial" w:hAnsi="Arial" w:cs="Arial"/>
          <w:b/>
          <w:bCs/>
          <w:kern w:val="28"/>
          <w:sz w:val="32"/>
          <w:szCs w:val="32"/>
        </w:rPr>
        <w:t xml:space="preserve"> РАЙОН</w:t>
      </w:r>
      <w:r>
        <w:rPr>
          <w:rFonts w:ascii="Arial" w:hAnsi="Arial" w:cs="Arial"/>
          <w:b/>
          <w:bCs/>
          <w:kern w:val="28"/>
          <w:sz w:val="32"/>
          <w:szCs w:val="32"/>
        </w:rPr>
        <w:t>»</w:t>
      </w:r>
    </w:p>
    <w:p w:rsidR="005E28F7" w:rsidRPr="009E4F69" w:rsidRDefault="005E28F7" w:rsidP="005E28F7">
      <w:pPr>
        <w:spacing w:after="0" w:line="240" w:lineRule="auto"/>
        <w:jc w:val="center"/>
        <w:rPr>
          <w:rFonts w:ascii="Arial" w:hAnsi="Arial" w:cs="Arial"/>
          <w:b/>
          <w:bCs/>
          <w:kern w:val="28"/>
          <w:sz w:val="32"/>
          <w:szCs w:val="32"/>
        </w:rPr>
      </w:pPr>
      <w:r>
        <w:rPr>
          <w:rFonts w:ascii="Arial" w:hAnsi="Arial" w:cs="Arial"/>
          <w:b/>
          <w:bCs/>
          <w:kern w:val="28"/>
          <w:sz w:val="32"/>
          <w:szCs w:val="32"/>
        </w:rPr>
        <w:t>МУНИЦИПАЛЬНОЕ ОБРАЗОВАНИЕ</w:t>
      </w:r>
      <w:r w:rsidRPr="009E4F69">
        <w:rPr>
          <w:rFonts w:ascii="Arial" w:hAnsi="Arial" w:cs="Arial"/>
          <w:b/>
          <w:bCs/>
          <w:kern w:val="28"/>
          <w:sz w:val="32"/>
          <w:szCs w:val="32"/>
        </w:rPr>
        <w:t xml:space="preserve"> </w:t>
      </w:r>
      <w:r>
        <w:rPr>
          <w:rFonts w:ascii="Arial" w:hAnsi="Arial" w:cs="Arial"/>
          <w:b/>
          <w:bCs/>
          <w:kern w:val="28"/>
          <w:sz w:val="32"/>
          <w:szCs w:val="32"/>
        </w:rPr>
        <w:t>«ХОХОРСК»</w:t>
      </w:r>
    </w:p>
    <w:p w:rsidR="005E28F7" w:rsidRPr="009E4F69" w:rsidRDefault="005E28F7" w:rsidP="005E28F7">
      <w:pPr>
        <w:spacing w:after="0" w:line="240" w:lineRule="auto"/>
        <w:jc w:val="center"/>
        <w:rPr>
          <w:rFonts w:ascii="Arial" w:hAnsi="Arial" w:cs="Arial"/>
          <w:b/>
          <w:bCs/>
          <w:kern w:val="28"/>
          <w:sz w:val="32"/>
          <w:szCs w:val="32"/>
        </w:rPr>
      </w:pPr>
      <w:r w:rsidRPr="009E4F69">
        <w:rPr>
          <w:rFonts w:ascii="Arial" w:hAnsi="Arial" w:cs="Arial"/>
          <w:b/>
          <w:bCs/>
          <w:kern w:val="28"/>
          <w:sz w:val="32"/>
          <w:szCs w:val="32"/>
        </w:rPr>
        <w:t>ДУМА</w:t>
      </w:r>
    </w:p>
    <w:p w:rsidR="005E28F7" w:rsidRDefault="005E28F7" w:rsidP="005E28F7">
      <w:pPr>
        <w:spacing w:after="0" w:line="240" w:lineRule="auto"/>
        <w:jc w:val="center"/>
        <w:rPr>
          <w:rFonts w:ascii="Arial" w:hAnsi="Arial" w:cs="Arial"/>
          <w:b/>
          <w:bCs/>
          <w:kern w:val="28"/>
          <w:sz w:val="32"/>
          <w:szCs w:val="32"/>
        </w:rPr>
      </w:pPr>
      <w:r w:rsidRPr="009E4F69">
        <w:rPr>
          <w:rFonts w:ascii="Arial" w:hAnsi="Arial" w:cs="Arial"/>
          <w:b/>
          <w:bCs/>
          <w:kern w:val="28"/>
          <w:sz w:val="32"/>
          <w:szCs w:val="32"/>
        </w:rPr>
        <w:t>РЕШЕНИЕ</w:t>
      </w:r>
    </w:p>
    <w:p w:rsidR="005E28F7" w:rsidRDefault="005E28F7" w:rsidP="005E28F7">
      <w:pPr>
        <w:spacing w:after="0" w:line="240" w:lineRule="auto"/>
        <w:jc w:val="both"/>
        <w:rPr>
          <w:rFonts w:ascii="Arial" w:hAnsi="Arial" w:cs="Arial"/>
          <w:b/>
          <w:sz w:val="32"/>
          <w:szCs w:val="32"/>
        </w:rPr>
      </w:pPr>
    </w:p>
    <w:p w:rsidR="005E28F7" w:rsidRDefault="005E28F7" w:rsidP="005E28F7">
      <w:pPr>
        <w:spacing w:after="0" w:line="240" w:lineRule="auto"/>
        <w:jc w:val="both"/>
        <w:rPr>
          <w:rFonts w:ascii="Arial" w:hAnsi="Arial" w:cs="Arial"/>
          <w:b/>
          <w:sz w:val="32"/>
          <w:szCs w:val="32"/>
        </w:rPr>
      </w:pPr>
    </w:p>
    <w:p w:rsidR="005E28F7" w:rsidRPr="00770042" w:rsidRDefault="005E28F7" w:rsidP="005E28F7">
      <w:pPr>
        <w:autoSpaceDE w:val="0"/>
        <w:autoSpaceDN w:val="0"/>
        <w:adjustRightInd w:val="0"/>
        <w:spacing w:line="228" w:lineRule="auto"/>
        <w:jc w:val="center"/>
        <w:rPr>
          <w:rFonts w:ascii="Arial" w:hAnsi="Arial" w:cs="Arial"/>
          <w:b/>
          <w:color w:val="000000"/>
          <w:sz w:val="32"/>
          <w:szCs w:val="32"/>
        </w:rPr>
      </w:pPr>
      <w:r w:rsidRPr="00770042">
        <w:rPr>
          <w:rFonts w:ascii="Arial" w:hAnsi="Arial" w:cs="Arial"/>
          <w:b/>
          <w:bCs/>
          <w:color w:val="000000"/>
          <w:sz w:val="32"/>
          <w:szCs w:val="32"/>
        </w:rPr>
        <w:t>О СИСТЕМЕ МУНИЦИПАЛЬНЫХ ПРАВОВЫХ АКТОВ</w:t>
      </w:r>
      <w:r w:rsidRPr="00770042">
        <w:rPr>
          <w:rFonts w:ascii="Arial" w:hAnsi="Arial" w:cs="Arial"/>
          <w:b/>
          <w:color w:val="000000"/>
          <w:sz w:val="32"/>
          <w:szCs w:val="32"/>
        </w:rPr>
        <w:t xml:space="preserve"> МУНИЦИПАЛЬНОГО ОБРАЗОВАНИЯ «ХОХОРСК»</w:t>
      </w:r>
    </w:p>
    <w:p w:rsidR="005E28F7" w:rsidRPr="00C01F7F" w:rsidRDefault="005E28F7" w:rsidP="005E28F7">
      <w:pPr>
        <w:autoSpaceDE w:val="0"/>
        <w:autoSpaceDN w:val="0"/>
        <w:adjustRightInd w:val="0"/>
        <w:spacing w:line="228" w:lineRule="auto"/>
        <w:jc w:val="both"/>
        <w:rPr>
          <w:rFonts w:ascii="Times New Roman" w:hAnsi="Times New Roman"/>
          <w:color w:val="000000"/>
          <w:sz w:val="24"/>
          <w:szCs w:val="24"/>
        </w:rPr>
      </w:pPr>
    </w:p>
    <w:p w:rsidR="005E28F7" w:rsidRPr="00770042" w:rsidRDefault="005E28F7" w:rsidP="005E28F7">
      <w:pPr>
        <w:autoSpaceDE w:val="0"/>
        <w:autoSpaceDN w:val="0"/>
        <w:adjustRightInd w:val="0"/>
        <w:spacing w:line="228" w:lineRule="auto"/>
        <w:ind w:firstLine="709"/>
        <w:jc w:val="both"/>
        <w:rPr>
          <w:rFonts w:ascii="Arial" w:hAnsi="Arial" w:cs="Arial"/>
          <w:color w:val="000000"/>
          <w:sz w:val="24"/>
          <w:szCs w:val="24"/>
        </w:rPr>
      </w:pPr>
      <w:r w:rsidRPr="00770042">
        <w:rPr>
          <w:rFonts w:ascii="Arial" w:hAnsi="Arial" w:cs="Arial"/>
          <w:color w:val="000000"/>
          <w:sz w:val="24"/>
          <w:szCs w:val="24"/>
        </w:rPr>
        <w:t xml:space="preserve">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статьями 39 Устава муниципального образования «Хохорск», Дума муниципального образования «Хохорск» решила: </w:t>
      </w:r>
    </w:p>
    <w:p w:rsidR="005E28F7" w:rsidRPr="00770042" w:rsidRDefault="005E28F7" w:rsidP="005E28F7">
      <w:pPr>
        <w:autoSpaceDE w:val="0"/>
        <w:autoSpaceDN w:val="0"/>
        <w:adjustRightInd w:val="0"/>
        <w:spacing w:line="228" w:lineRule="auto"/>
        <w:ind w:firstLine="709"/>
        <w:jc w:val="both"/>
        <w:rPr>
          <w:rFonts w:ascii="Arial" w:hAnsi="Arial" w:cs="Arial"/>
          <w:color w:val="000000"/>
          <w:sz w:val="24"/>
          <w:szCs w:val="24"/>
        </w:rPr>
      </w:pPr>
      <w:r w:rsidRPr="00770042">
        <w:rPr>
          <w:rFonts w:ascii="Arial" w:hAnsi="Arial" w:cs="Arial"/>
          <w:color w:val="000000"/>
          <w:sz w:val="24"/>
          <w:szCs w:val="24"/>
        </w:rPr>
        <w:t>1. Утвердить прилагаемое Положение о системе муниципальных правовых актов муниципального образования «Хохорск».</w:t>
      </w:r>
    </w:p>
    <w:p w:rsidR="005E28F7" w:rsidRPr="00770042" w:rsidRDefault="005E28F7" w:rsidP="005E28F7">
      <w:pPr>
        <w:autoSpaceDE w:val="0"/>
        <w:autoSpaceDN w:val="0"/>
        <w:adjustRightInd w:val="0"/>
        <w:spacing w:line="228" w:lineRule="auto"/>
        <w:ind w:firstLine="709"/>
        <w:jc w:val="both"/>
        <w:rPr>
          <w:rFonts w:ascii="Arial" w:hAnsi="Arial" w:cs="Arial"/>
          <w:color w:val="000000"/>
          <w:sz w:val="24"/>
          <w:szCs w:val="24"/>
        </w:rPr>
      </w:pPr>
      <w:r w:rsidRPr="00770042">
        <w:rPr>
          <w:rFonts w:ascii="Arial" w:hAnsi="Arial" w:cs="Arial"/>
          <w:color w:val="000000"/>
          <w:sz w:val="24"/>
          <w:szCs w:val="24"/>
        </w:rPr>
        <w:t>2. Настоящее решение вступает в силу после дня его официального опубликования.</w:t>
      </w:r>
    </w:p>
    <w:p w:rsidR="005E28F7" w:rsidRDefault="005E28F7" w:rsidP="005E28F7">
      <w:pPr>
        <w:autoSpaceDE w:val="0"/>
        <w:autoSpaceDN w:val="0"/>
        <w:adjustRightInd w:val="0"/>
        <w:ind w:firstLine="540"/>
        <w:jc w:val="both"/>
        <w:rPr>
          <w:rFonts w:ascii="Arial" w:hAnsi="Arial" w:cs="Arial"/>
          <w:color w:val="000000"/>
          <w:kern w:val="2"/>
          <w:sz w:val="24"/>
          <w:szCs w:val="24"/>
        </w:rPr>
      </w:pPr>
    </w:p>
    <w:p w:rsidR="005E28F7" w:rsidRPr="00DD2D9D" w:rsidRDefault="005E28F7" w:rsidP="005E28F7">
      <w:pPr>
        <w:shd w:val="clear" w:color="auto" w:fill="FFFFFF"/>
        <w:spacing w:after="0" w:line="315" w:lineRule="atLeast"/>
        <w:textAlignment w:val="baseline"/>
        <w:rPr>
          <w:rFonts w:ascii="Arial" w:eastAsia="Times New Roman" w:hAnsi="Arial" w:cs="Arial"/>
          <w:color w:val="2D2D2D"/>
          <w:spacing w:val="2"/>
          <w:sz w:val="24"/>
          <w:szCs w:val="24"/>
        </w:rPr>
      </w:pPr>
      <w:r w:rsidRPr="00DD2D9D">
        <w:rPr>
          <w:rFonts w:ascii="Arial" w:eastAsia="Times New Roman" w:hAnsi="Arial" w:cs="Arial"/>
          <w:color w:val="2D2D2D"/>
          <w:spacing w:val="2"/>
          <w:sz w:val="24"/>
          <w:szCs w:val="24"/>
        </w:rPr>
        <w:t>Председатель Думы</w:t>
      </w:r>
    </w:p>
    <w:p w:rsidR="005E28F7" w:rsidRPr="00DD2D9D" w:rsidRDefault="005E28F7" w:rsidP="005E28F7">
      <w:pPr>
        <w:shd w:val="clear" w:color="auto" w:fill="FFFFFF"/>
        <w:spacing w:after="0" w:line="315" w:lineRule="atLeast"/>
        <w:textAlignment w:val="baseline"/>
        <w:rPr>
          <w:rFonts w:ascii="Arial" w:eastAsia="Times New Roman" w:hAnsi="Arial" w:cs="Arial"/>
          <w:color w:val="2D2D2D"/>
          <w:spacing w:val="2"/>
          <w:sz w:val="24"/>
          <w:szCs w:val="24"/>
        </w:rPr>
      </w:pPr>
      <w:r w:rsidRPr="00DD2D9D">
        <w:rPr>
          <w:rFonts w:ascii="Arial" w:eastAsia="Times New Roman" w:hAnsi="Arial" w:cs="Arial"/>
          <w:color w:val="2D2D2D"/>
          <w:spacing w:val="2"/>
          <w:sz w:val="24"/>
          <w:szCs w:val="24"/>
        </w:rPr>
        <w:t>Глава муниципального образования</w:t>
      </w:r>
    </w:p>
    <w:p w:rsidR="005E28F7" w:rsidRPr="00770042" w:rsidRDefault="005E28F7" w:rsidP="005E28F7">
      <w:pPr>
        <w:autoSpaceDE w:val="0"/>
        <w:autoSpaceDN w:val="0"/>
        <w:adjustRightInd w:val="0"/>
        <w:jc w:val="both"/>
        <w:rPr>
          <w:rFonts w:ascii="Arial" w:hAnsi="Arial" w:cs="Arial"/>
          <w:color w:val="000000"/>
          <w:kern w:val="2"/>
          <w:sz w:val="24"/>
          <w:szCs w:val="24"/>
        </w:rPr>
      </w:pPr>
      <w:r w:rsidRPr="00DD2D9D">
        <w:rPr>
          <w:rFonts w:ascii="Arial" w:eastAsia="Times New Roman" w:hAnsi="Arial" w:cs="Arial"/>
          <w:color w:val="2D2D2D"/>
          <w:spacing w:val="2"/>
          <w:sz w:val="24"/>
          <w:szCs w:val="24"/>
        </w:rPr>
        <w:t>Э.И.Коняе</w:t>
      </w:r>
      <w:r>
        <w:rPr>
          <w:rFonts w:ascii="Arial" w:eastAsia="Times New Roman" w:hAnsi="Arial" w:cs="Arial"/>
          <w:color w:val="2D2D2D"/>
          <w:spacing w:val="2"/>
          <w:sz w:val="24"/>
          <w:szCs w:val="24"/>
        </w:rPr>
        <w:t>в</w:t>
      </w:r>
    </w:p>
    <w:tbl>
      <w:tblPr>
        <w:tblW w:w="14511" w:type="dxa"/>
        <w:tblLook w:val="00A0"/>
      </w:tblPr>
      <w:tblGrid>
        <w:gridCol w:w="9648"/>
        <w:gridCol w:w="4863"/>
      </w:tblGrid>
      <w:tr w:rsidR="005E28F7" w:rsidRPr="00770042" w:rsidTr="00DB06DE">
        <w:tc>
          <w:tcPr>
            <w:tcW w:w="9648" w:type="dxa"/>
          </w:tcPr>
          <w:p w:rsidR="005E28F7" w:rsidRPr="00770042" w:rsidRDefault="005E28F7" w:rsidP="00DB06DE">
            <w:pPr>
              <w:autoSpaceDE w:val="0"/>
              <w:autoSpaceDN w:val="0"/>
              <w:adjustRightInd w:val="0"/>
              <w:jc w:val="both"/>
              <w:rPr>
                <w:rFonts w:ascii="Arial" w:hAnsi="Arial" w:cs="Arial"/>
                <w:color w:val="000000"/>
                <w:kern w:val="2"/>
                <w:sz w:val="24"/>
                <w:szCs w:val="24"/>
              </w:rPr>
            </w:pPr>
          </w:p>
        </w:tc>
        <w:tc>
          <w:tcPr>
            <w:tcW w:w="4863" w:type="dxa"/>
          </w:tcPr>
          <w:p w:rsidR="005E28F7" w:rsidRPr="00770042" w:rsidRDefault="005E28F7" w:rsidP="00DB06DE">
            <w:pPr>
              <w:autoSpaceDE w:val="0"/>
              <w:autoSpaceDN w:val="0"/>
              <w:adjustRightInd w:val="0"/>
              <w:spacing w:line="228" w:lineRule="auto"/>
              <w:rPr>
                <w:rFonts w:ascii="Arial" w:hAnsi="Arial" w:cs="Arial"/>
                <w:color w:val="000000"/>
                <w:kern w:val="2"/>
                <w:sz w:val="24"/>
                <w:szCs w:val="24"/>
              </w:rPr>
            </w:pPr>
          </w:p>
        </w:tc>
      </w:tr>
    </w:tbl>
    <w:p w:rsidR="005E28F7" w:rsidRPr="00770042" w:rsidRDefault="005E28F7" w:rsidP="005E28F7">
      <w:pPr>
        <w:suppressAutoHyphens/>
        <w:spacing w:after="0" w:line="240" w:lineRule="auto"/>
        <w:jc w:val="right"/>
        <w:rPr>
          <w:rFonts w:ascii="Courier New" w:hAnsi="Courier New" w:cs="Courier New"/>
          <w:color w:val="000000"/>
        </w:rPr>
      </w:pPr>
      <w:r w:rsidRPr="00770042">
        <w:rPr>
          <w:rFonts w:ascii="Courier New" w:hAnsi="Courier New" w:cs="Courier New"/>
          <w:color w:val="000000"/>
        </w:rPr>
        <w:t>УТВЕРЖДЕНО</w:t>
      </w:r>
    </w:p>
    <w:p w:rsidR="005E28F7" w:rsidRPr="00770042" w:rsidRDefault="005E28F7" w:rsidP="005E28F7">
      <w:pPr>
        <w:suppressAutoHyphens/>
        <w:spacing w:after="0" w:line="240" w:lineRule="auto"/>
        <w:ind w:left="5387"/>
        <w:jc w:val="both"/>
        <w:rPr>
          <w:rFonts w:ascii="Courier New" w:hAnsi="Courier New" w:cs="Courier New"/>
          <w:color w:val="000000"/>
        </w:rPr>
      </w:pPr>
      <w:r w:rsidRPr="00770042">
        <w:rPr>
          <w:rFonts w:ascii="Courier New" w:hAnsi="Courier New" w:cs="Courier New"/>
          <w:color w:val="000000"/>
        </w:rPr>
        <w:t>решением Думы  муниципального образования «Хохорск»</w:t>
      </w:r>
    </w:p>
    <w:p w:rsidR="005E28F7" w:rsidRDefault="005E28F7" w:rsidP="005E28F7">
      <w:pPr>
        <w:suppressAutoHyphens/>
        <w:spacing w:after="0" w:line="240" w:lineRule="auto"/>
        <w:ind w:left="5387"/>
        <w:jc w:val="both"/>
        <w:rPr>
          <w:rFonts w:ascii="Courier New" w:hAnsi="Courier New" w:cs="Courier New"/>
          <w:color w:val="000000"/>
        </w:rPr>
      </w:pPr>
      <w:r w:rsidRPr="00770042">
        <w:rPr>
          <w:rFonts w:ascii="Courier New" w:hAnsi="Courier New" w:cs="Courier New"/>
          <w:color w:val="000000"/>
        </w:rPr>
        <w:t xml:space="preserve">от </w:t>
      </w:r>
      <w:r>
        <w:rPr>
          <w:rFonts w:ascii="Courier New" w:hAnsi="Courier New" w:cs="Courier New"/>
          <w:color w:val="000000"/>
        </w:rPr>
        <w:t>20.11.2018г.</w:t>
      </w:r>
      <w:r w:rsidRPr="00770042">
        <w:rPr>
          <w:rFonts w:ascii="Courier New" w:hAnsi="Courier New" w:cs="Courier New"/>
          <w:color w:val="000000"/>
        </w:rPr>
        <w:t xml:space="preserve"> № </w:t>
      </w:r>
      <w:r>
        <w:rPr>
          <w:rFonts w:ascii="Courier New" w:hAnsi="Courier New" w:cs="Courier New"/>
          <w:color w:val="000000"/>
        </w:rPr>
        <w:t>100</w:t>
      </w:r>
    </w:p>
    <w:p w:rsidR="005E28F7" w:rsidRPr="00B775A6" w:rsidRDefault="005E28F7" w:rsidP="005E28F7">
      <w:pPr>
        <w:suppressAutoHyphens/>
        <w:spacing w:after="0" w:line="240" w:lineRule="auto"/>
        <w:ind w:left="5387"/>
        <w:jc w:val="both"/>
        <w:rPr>
          <w:rFonts w:ascii="Courier New" w:hAnsi="Courier New" w:cs="Courier New"/>
          <w:color w:val="000000"/>
        </w:rPr>
      </w:pPr>
    </w:p>
    <w:p w:rsidR="005E28F7" w:rsidRPr="00770042" w:rsidRDefault="005E28F7" w:rsidP="005E28F7">
      <w:pPr>
        <w:suppressAutoHyphens/>
        <w:spacing w:after="0"/>
        <w:ind w:right="-1"/>
        <w:jc w:val="center"/>
        <w:rPr>
          <w:rFonts w:ascii="Arial" w:hAnsi="Arial" w:cs="Arial"/>
          <w:b/>
          <w:color w:val="000000"/>
          <w:kern w:val="16"/>
          <w:sz w:val="24"/>
          <w:szCs w:val="24"/>
        </w:rPr>
      </w:pPr>
      <w:r w:rsidRPr="00770042">
        <w:rPr>
          <w:rFonts w:ascii="Arial" w:hAnsi="Arial" w:cs="Arial"/>
          <w:b/>
          <w:color w:val="000000"/>
          <w:kern w:val="16"/>
          <w:sz w:val="24"/>
          <w:szCs w:val="24"/>
        </w:rPr>
        <w:t>ПОЛОЖЕНИЕ</w:t>
      </w:r>
    </w:p>
    <w:p w:rsidR="005E28F7" w:rsidRPr="00770042" w:rsidRDefault="005E28F7" w:rsidP="005E28F7">
      <w:pPr>
        <w:suppressAutoHyphens/>
        <w:spacing w:after="0"/>
        <w:ind w:right="-1"/>
        <w:jc w:val="center"/>
        <w:rPr>
          <w:rFonts w:ascii="Arial" w:hAnsi="Arial" w:cs="Arial"/>
          <w:b/>
          <w:color w:val="000000"/>
          <w:kern w:val="16"/>
          <w:sz w:val="24"/>
          <w:szCs w:val="24"/>
        </w:rPr>
      </w:pPr>
      <w:r w:rsidRPr="00770042">
        <w:rPr>
          <w:rFonts w:ascii="Arial" w:hAnsi="Arial" w:cs="Arial"/>
          <w:b/>
          <w:color w:val="000000"/>
          <w:kern w:val="16"/>
          <w:sz w:val="24"/>
          <w:szCs w:val="24"/>
        </w:rPr>
        <w:t>О СИСТЕМЕ МУНИЦИПАЛЬНЫХ ПРАВОВЫХ АКТОВ</w:t>
      </w:r>
    </w:p>
    <w:p w:rsidR="005E28F7" w:rsidRPr="00770042" w:rsidRDefault="005E28F7" w:rsidP="005E28F7">
      <w:pPr>
        <w:suppressAutoHyphens/>
        <w:spacing w:after="0"/>
        <w:ind w:right="-1"/>
        <w:jc w:val="center"/>
        <w:rPr>
          <w:rFonts w:ascii="Arial" w:hAnsi="Arial" w:cs="Arial"/>
          <w:b/>
          <w:color w:val="000000"/>
          <w:kern w:val="16"/>
          <w:sz w:val="24"/>
          <w:szCs w:val="24"/>
        </w:rPr>
      </w:pPr>
      <w:r w:rsidRPr="00770042">
        <w:rPr>
          <w:rFonts w:ascii="Arial" w:hAnsi="Arial" w:cs="Arial"/>
          <w:b/>
          <w:color w:val="000000"/>
          <w:kern w:val="16"/>
          <w:sz w:val="24"/>
          <w:szCs w:val="24"/>
        </w:rPr>
        <w:t>МУНИЦИПАЛЬНОГО ОБРАЗОВАНИЯ «ХОХОРСК»</w:t>
      </w:r>
    </w:p>
    <w:p w:rsidR="005E28F7" w:rsidRPr="00770042" w:rsidRDefault="005E28F7" w:rsidP="005E28F7">
      <w:pPr>
        <w:keepNext/>
        <w:autoSpaceDE w:val="0"/>
        <w:autoSpaceDN w:val="0"/>
        <w:adjustRightInd w:val="0"/>
        <w:ind w:right="-1"/>
        <w:jc w:val="center"/>
        <w:rPr>
          <w:rFonts w:ascii="Arial" w:hAnsi="Arial" w:cs="Arial"/>
          <w:color w:val="000000"/>
          <w:sz w:val="24"/>
          <w:szCs w:val="24"/>
        </w:rPr>
      </w:pPr>
      <w:r w:rsidRPr="00770042">
        <w:rPr>
          <w:rFonts w:ascii="Arial" w:hAnsi="Arial" w:cs="Arial"/>
          <w:color w:val="000000"/>
          <w:sz w:val="24"/>
          <w:szCs w:val="24"/>
        </w:rPr>
        <w:t>Глава 1. Общие положения</w:t>
      </w:r>
    </w:p>
    <w:p w:rsidR="005E28F7" w:rsidRPr="00770042" w:rsidRDefault="005E28F7" w:rsidP="005E28F7">
      <w:pPr>
        <w:autoSpaceDE w:val="0"/>
        <w:autoSpaceDN w:val="0"/>
        <w:adjustRightInd w:val="0"/>
        <w:ind w:right="-1" w:firstLine="709"/>
        <w:jc w:val="both"/>
        <w:rPr>
          <w:rFonts w:ascii="Arial" w:hAnsi="Arial" w:cs="Arial"/>
          <w:color w:val="000000"/>
          <w:sz w:val="24"/>
          <w:szCs w:val="24"/>
        </w:rPr>
      </w:pPr>
      <w:r w:rsidRPr="00770042">
        <w:rPr>
          <w:rFonts w:ascii="Arial" w:hAnsi="Arial" w:cs="Arial"/>
          <w:color w:val="000000"/>
          <w:sz w:val="24"/>
          <w:szCs w:val="24"/>
        </w:rPr>
        <w:t xml:space="preserve">1. 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 «Хохорск» к </w:t>
      </w:r>
      <w:r w:rsidRPr="00770042">
        <w:rPr>
          <w:rFonts w:ascii="Arial" w:hAnsi="Arial" w:cs="Arial"/>
          <w:color w:val="000000"/>
          <w:kern w:val="2"/>
          <w:sz w:val="24"/>
          <w:szCs w:val="24"/>
        </w:rPr>
        <w:t xml:space="preserve">муниципальным правовым актам </w:t>
      </w:r>
      <w:r w:rsidRPr="00770042">
        <w:rPr>
          <w:rFonts w:ascii="Arial" w:hAnsi="Arial" w:cs="Arial"/>
          <w:color w:val="000000"/>
          <w:sz w:val="24"/>
          <w:szCs w:val="24"/>
        </w:rPr>
        <w:t>муниципального образования «Хохорск»</w:t>
      </w:r>
      <w:r w:rsidRPr="00770042">
        <w:rPr>
          <w:rFonts w:ascii="Arial" w:hAnsi="Arial" w:cs="Arial"/>
          <w:i/>
          <w:color w:val="000000"/>
          <w:sz w:val="24"/>
          <w:szCs w:val="24"/>
        </w:rPr>
        <w:t xml:space="preserve"> </w:t>
      </w:r>
      <w:r w:rsidRPr="00770042">
        <w:rPr>
          <w:rFonts w:ascii="Arial" w:hAnsi="Arial" w:cs="Arial"/>
          <w:color w:val="000000"/>
          <w:kern w:val="2"/>
          <w:sz w:val="24"/>
          <w:szCs w:val="24"/>
        </w:rPr>
        <w:t>(далее – муниципальные правовые акты)</w:t>
      </w:r>
      <w:r w:rsidRPr="00770042">
        <w:rPr>
          <w:rFonts w:ascii="Arial" w:hAnsi="Arial" w:cs="Arial"/>
          <w:color w:val="000000"/>
          <w:sz w:val="24"/>
          <w:szCs w:val="24"/>
        </w:rPr>
        <w:t>, к порядку подготовки их проектов, а также к порядку учета, регистрации и мониторинга муниципальных правовых актов.</w:t>
      </w:r>
    </w:p>
    <w:p w:rsidR="005E28F7" w:rsidRPr="00770042" w:rsidRDefault="005E28F7" w:rsidP="005E28F7">
      <w:pPr>
        <w:keepNext/>
        <w:jc w:val="center"/>
        <w:rPr>
          <w:rFonts w:ascii="Arial" w:hAnsi="Arial" w:cs="Arial"/>
          <w:b/>
          <w:color w:val="000000"/>
          <w:kern w:val="2"/>
          <w:sz w:val="24"/>
          <w:szCs w:val="24"/>
        </w:rPr>
      </w:pPr>
      <w:r w:rsidRPr="00770042">
        <w:rPr>
          <w:rFonts w:ascii="Arial" w:hAnsi="Arial" w:cs="Arial"/>
          <w:color w:val="000000"/>
          <w:kern w:val="2"/>
          <w:sz w:val="24"/>
          <w:szCs w:val="24"/>
        </w:rPr>
        <w:lastRenderedPageBreak/>
        <w:t>Глава 2. Система муниципальных правовых актов</w:t>
      </w:r>
    </w:p>
    <w:p w:rsidR="005E28F7" w:rsidRPr="00770042" w:rsidRDefault="005E28F7" w:rsidP="005E28F7">
      <w:pPr>
        <w:autoSpaceDE w:val="0"/>
        <w:autoSpaceDN w:val="0"/>
        <w:adjustRightInd w:val="0"/>
        <w:spacing w:after="0" w:line="240" w:lineRule="auto"/>
        <w:ind w:right="-1" w:firstLine="709"/>
        <w:jc w:val="both"/>
        <w:rPr>
          <w:rFonts w:ascii="Arial" w:hAnsi="Arial" w:cs="Arial"/>
          <w:color w:val="000000"/>
          <w:sz w:val="24"/>
          <w:szCs w:val="24"/>
        </w:rPr>
      </w:pPr>
      <w:r w:rsidRPr="00770042">
        <w:rPr>
          <w:rFonts w:ascii="Arial" w:hAnsi="Arial" w:cs="Arial"/>
          <w:color w:val="000000"/>
          <w:sz w:val="24"/>
          <w:szCs w:val="24"/>
        </w:rPr>
        <w:t xml:space="preserve">2. </w:t>
      </w:r>
      <w:r w:rsidRPr="00770042">
        <w:rPr>
          <w:rFonts w:ascii="Arial" w:hAnsi="Arial" w:cs="Arial"/>
          <w:color w:val="000000"/>
          <w:kern w:val="2"/>
          <w:sz w:val="24"/>
          <w:szCs w:val="24"/>
        </w:rPr>
        <w:t xml:space="preserve">В систему муниципальных правовых актов </w:t>
      </w:r>
      <w:r w:rsidRPr="00770042">
        <w:rPr>
          <w:rFonts w:ascii="Arial" w:hAnsi="Arial" w:cs="Arial"/>
          <w:color w:val="000000"/>
          <w:sz w:val="24"/>
          <w:szCs w:val="24"/>
        </w:rPr>
        <w:t>муниципального образования «Хохорск»</w:t>
      </w:r>
      <w:r w:rsidRPr="00770042">
        <w:rPr>
          <w:rFonts w:ascii="Arial" w:hAnsi="Arial" w:cs="Arial"/>
          <w:color w:val="000000"/>
          <w:kern w:val="2"/>
          <w:sz w:val="24"/>
          <w:szCs w:val="24"/>
        </w:rPr>
        <w:t xml:space="preserve"> (далее – муниципальное образование) входят:</w:t>
      </w:r>
    </w:p>
    <w:p w:rsidR="005E28F7" w:rsidRPr="00770042" w:rsidRDefault="005E28F7" w:rsidP="005E28F7">
      <w:pPr>
        <w:autoSpaceDE w:val="0"/>
        <w:autoSpaceDN w:val="0"/>
        <w:adjustRightInd w:val="0"/>
        <w:spacing w:after="0" w:line="240" w:lineRule="auto"/>
        <w:ind w:right="-1" w:firstLine="709"/>
        <w:jc w:val="both"/>
        <w:rPr>
          <w:rFonts w:ascii="Arial" w:hAnsi="Arial" w:cs="Arial"/>
          <w:color w:val="000000"/>
          <w:sz w:val="24"/>
          <w:szCs w:val="24"/>
        </w:rPr>
      </w:pPr>
      <w:r w:rsidRPr="00770042">
        <w:rPr>
          <w:rFonts w:ascii="Arial" w:hAnsi="Arial" w:cs="Arial"/>
          <w:color w:val="000000"/>
          <w:sz w:val="24"/>
          <w:szCs w:val="24"/>
        </w:rPr>
        <w:t>1) устав муниципального образования (далее – Устав);</w:t>
      </w:r>
    </w:p>
    <w:p w:rsidR="005E28F7" w:rsidRPr="00770042" w:rsidRDefault="005E28F7" w:rsidP="005E28F7">
      <w:pPr>
        <w:autoSpaceDE w:val="0"/>
        <w:autoSpaceDN w:val="0"/>
        <w:adjustRightInd w:val="0"/>
        <w:spacing w:after="0"/>
        <w:ind w:right="-1" w:firstLine="709"/>
        <w:jc w:val="both"/>
        <w:rPr>
          <w:rFonts w:ascii="Arial" w:hAnsi="Arial" w:cs="Arial"/>
          <w:color w:val="000000"/>
          <w:sz w:val="24"/>
          <w:szCs w:val="24"/>
        </w:rPr>
      </w:pPr>
      <w:r w:rsidRPr="00770042">
        <w:rPr>
          <w:rFonts w:ascii="Arial" w:hAnsi="Arial" w:cs="Arial"/>
          <w:color w:val="000000"/>
          <w:sz w:val="24"/>
          <w:szCs w:val="24"/>
        </w:rPr>
        <w:t>2) муниципальные правовые акты о внесении изменений и дополнений в Устав;</w:t>
      </w:r>
    </w:p>
    <w:p w:rsidR="005E28F7" w:rsidRPr="00770042" w:rsidRDefault="005E28F7" w:rsidP="005E28F7">
      <w:pPr>
        <w:autoSpaceDE w:val="0"/>
        <w:autoSpaceDN w:val="0"/>
        <w:adjustRightInd w:val="0"/>
        <w:spacing w:after="0"/>
        <w:ind w:right="-1" w:firstLine="709"/>
        <w:jc w:val="both"/>
        <w:rPr>
          <w:rFonts w:ascii="Arial" w:hAnsi="Arial" w:cs="Arial"/>
          <w:color w:val="000000"/>
          <w:sz w:val="24"/>
          <w:szCs w:val="24"/>
        </w:rPr>
      </w:pPr>
      <w:r w:rsidRPr="00770042">
        <w:rPr>
          <w:rFonts w:ascii="Arial" w:hAnsi="Arial" w:cs="Arial"/>
          <w:color w:val="000000"/>
          <w:sz w:val="24"/>
          <w:szCs w:val="24"/>
        </w:rPr>
        <w:t>3) муниципальные правовые акты, принятые на местном референдуме (сходе граждан);</w:t>
      </w:r>
    </w:p>
    <w:p w:rsidR="005E28F7" w:rsidRPr="00770042" w:rsidRDefault="005E28F7" w:rsidP="005E28F7">
      <w:pPr>
        <w:autoSpaceDE w:val="0"/>
        <w:autoSpaceDN w:val="0"/>
        <w:adjustRightInd w:val="0"/>
        <w:spacing w:after="0"/>
        <w:ind w:right="-1" w:firstLine="709"/>
        <w:jc w:val="both"/>
        <w:rPr>
          <w:rFonts w:ascii="Arial" w:hAnsi="Arial" w:cs="Arial"/>
          <w:color w:val="000000"/>
          <w:sz w:val="24"/>
          <w:szCs w:val="24"/>
        </w:rPr>
      </w:pPr>
      <w:r w:rsidRPr="00770042">
        <w:rPr>
          <w:rFonts w:ascii="Arial" w:hAnsi="Arial" w:cs="Arial"/>
          <w:color w:val="000000"/>
          <w:sz w:val="24"/>
          <w:szCs w:val="24"/>
        </w:rPr>
        <w:t>4) решения Думы муниципального образования (далее – Дума);</w:t>
      </w:r>
    </w:p>
    <w:p w:rsidR="005E28F7" w:rsidRPr="00770042" w:rsidRDefault="005E28F7" w:rsidP="005E28F7">
      <w:pPr>
        <w:autoSpaceDE w:val="0"/>
        <w:autoSpaceDN w:val="0"/>
        <w:adjustRightInd w:val="0"/>
        <w:spacing w:after="0"/>
        <w:ind w:right="-1" w:firstLine="709"/>
        <w:jc w:val="both"/>
        <w:rPr>
          <w:rFonts w:ascii="Arial" w:hAnsi="Arial" w:cs="Arial"/>
          <w:color w:val="000000"/>
          <w:sz w:val="24"/>
          <w:szCs w:val="24"/>
        </w:rPr>
      </w:pPr>
      <w:r w:rsidRPr="00770042">
        <w:rPr>
          <w:rFonts w:ascii="Arial" w:hAnsi="Arial" w:cs="Arial"/>
          <w:color w:val="000000"/>
          <w:sz w:val="24"/>
          <w:szCs w:val="24"/>
        </w:rPr>
        <w:t>5) постановления и распоряжения председателя Думы;</w:t>
      </w:r>
    </w:p>
    <w:p w:rsidR="005E28F7" w:rsidRPr="00770042" w:rsidRDefault="005E28F7" w:rsidP="005E28F7">
      <w:pPr>
        <w:autoSpaceDE w:val="0"/>
        <w:autoSpaceDN w:val="0"/>
        <w:adjustRightInd w:val="0"/>
        <w:spacing w:after="0"/>
        <w:ind w:right="-1" w:firstLine="709"/>
        <w:jc w:val="both"/>
        <w:rPr>
          <w:rFonts w:ascii="Arial" w:hAnsi="Arial" w:cs="Arial"/>
          <w:color w:val="000000"/>
          <w:sz w:val="24"/>
          <w:szCs w:val="24"/>
        </w:rPr>
      </w:pPr>
      <w:r w:rsidRPr="00770042">
        <w:rPr>
          <w:rFonts w:ascii="Arial" w:hAnsi="Arial" w:cs="Arial"/>
          <w:color w:val="000000"/>
          <w:sz w:val="24"/>
          <w:szCs w:val="24"/>
        </w:rPr>
        <w:t>6) постановления и распоряжения главы муниципального образования (далее – Глава);</w:t>
      </w:r>
    </w:p>
    <w:p w:rsidR="005E28F7" w:rsidRPr="00770042" w:rsidRDefault="005E28F7" w:rsidP="005E28F7">
      <w:pPr>
        <w:autoSpaceDE w:val="0"/>
        <w:autoSpaceDN w:val="0"/>
        <w:adjustRightInd w:val="0"/>
        <w:spacing w:after="0"/>
        <w:ind w:right="-1" w:firstLine="709"/>
        <w:jc w:val="both"/>
        <w:rPr>
          <w:rFonts w:ascii="Arial" w:hAnsi="Arial" w:cs="Arial"/>
          <w:color w:val="000000"/>
          <w:sz w:val="24"/>
          <w:szCs w:val="24"/>
        </w:rPr>
      </w:pPr>
      <w:r w:rsidRPr="00770042">
        <w:rPr>
          <w:rFonts w:ascii="Arial" w:hAnsi="Arial" w:cs="Arial"/>
          <w:color w:val="000000"/>
          <w:sz w:val="24"/>
          <w:szCs w:val="24"/>
        </w:rPr>
        <w:t>7) постановления и распоряжения местной администрации муниципального образования «Хохорск» (далее – Администрация);</w:t>
      </w:r>
    </w:p>
    <w:p w:rsidR="005E28F7" w:rsidRPr="00770042" w:rsidRDefault="005E28F7" w:rsidP="005E28F7">
      <w:pPr>
        <w:autoSpaceDE w:val="0"/>
        <w:autoSpaceDN w:val="0"/>
        <w:adjustRightInd w:val="0"/>
        <w:spacing w:after="0"/>
        <w:ind w:right="-1" w:firstLine="709"/>
        <w:jc w:val="both"/>
        <w:rPr>
          <w:rFonts w:ascii="Arial" w:hAnsi="Arial" w:cs="Arial"/>
          <w:color w:val="000000"/>
          <w:sz w:val="24"/>
          <w:szCs w:val="24"/>
        </w:rPr>
      </w:pPr>
      <w:r w:rsidRPr="00770042">
        <w:rPr>
          <w:rFonts w:ascii="Arial" w:hAnsi="Arial" w:cs="Arial"/>
          <w:color w:val="000000"/>
          <w:sz w:val="24"/>
          <w:szCs w:val="24"/>
        </w:rPr>
        <w:t>8) приказы и распоряжения должностных лиц Администрации;</w:t>
      </w:r>
    </w:p>
    <w:p w:rsidR="005E28F7" w:rsidRPr="00770042" w:rsidRDefault="005E28F7" w:rsidP="005E28F7">
      <w:pPr>
        <w:autoSpaceDE w:val="0"/>
        <w:autoSpaceDN w:val="0"/>
        <w:adjustRightInd w:val="0"/>
        <w:spacing w:after="0"/>
        <w:ind w:right="-1" w:firstLine="709"/>
        <w:jc w:val="both"/>
        <w:rPr>
          <w:rFonts w:ascii="Arial" w:hAnsi="Arial" w:cs="Arial"/>
          <w:color w:val="000000"/>
          <w:sz w:val="24"/>
          <w:szCs w:val="24"/>
        </w:rPr>
      </w:pPr>
      <w:r w:rsidRPr="00770042">
        <w:rPr>
          <w:rFonts w:ascii="Arial" w:hAnsi="Arial" w:cs="Arial"/>
          <w:color w:val="000000"/>
          <w:sz w:val="24"/>
          <w:szCs w:val="24"/>
        </w:rPr>
        <w:t>9) приказы и распоряжения председателя ревизионной комиссии  муниципального образования «Хохорск»</w:t>
      </w:r>
      <w:r w:rsidRPr="00770042">
        <w:rPr>
          <w:rFonts w:ascii="Arial" w:hAnsi="Arial" w:cs="Arial"/>
          <w:i/>
          <w:color w:val="000000"/>
          <w:sz w:val="24"/>
          <w:szCs w:val="24"/>
        </w:rPr>
        <w:t xml:space="preserve"> </w:t>
      </w:r>
      <w:r w:rsidRPr="00770042">
        <w:rPr>
          <w:rFonts w:ascii="Arial" w:hAnsi="Arial" w:cs="Arial"/>
          <w:color w:val="000000"/>
          <w:sz w:val="24"/>
          <w:szCs w:val="24"/>
        </w:rPr>
        <w:t xml:space="preserve"> (далее – контрольно-счетный орган)</w:t>
      </w:r>
      <w:r w:rsidRPr="00770042">
        <w:rPr>
          <w:rStyle w:val="a5"/>
          <w:rFonts w:ascii="Arial" w:hAnsi="Arial" w:cs="Arial"/>
          <w:color w:val="000000"/>
          <w:sz w:val="24"/>
          <w:szCs w:val="24"/>
        </w:rPr>
        <w:footnoteReference w:id="2"/>
      </w:r>
      <w:r w:rsidRPr="00770042">
        <w:rPr>
          <w:rFonts w:ascii="Arial" w:hAnsi="Arial" w:cs="Arial"/>
          <w:color w:val="000000"/>
          <w:sz w:val="24"/>
          <w:szCs w:val="24"/>
        </w:rPr>
        <w:t>;</w:t>
      </w:r>
    </w:p>
    <w:p w:rsidR="005E28F7" w:rsidRPr="00770042" w:rsidRDefault="005E28F7" w:rsidP="005E28F7">
      <w:pPr>
        <w:autoSpaceDE w:val="0"/>
        <w:autoSpaceDN w:val="0"/>
        <w:adjustRightInd w:val="0"/>
        <w:spacing w:after="0"/>
        <w:ind w:right="-1" w:firstLine="709"/>
        <w:jc w:val="both"/>
        <w:rPr>
          <w:rFonts w:ascii="Arial" w:hAnsi="Arial" w:cs="Arial"/>
          <w:color w:val="000000"/>
          <w:sz w:val="24"/>
          <w:szCs w:val="24"/>
        </w:rPr>
      </w:pPr>
      <w:r w:rsidRPr="00770042">
        <w:rPr>
          <w:rFonts w:ascii="Arial" w:hAnsi="Arial" w:cs="Arial"/>
          <w:color w:val="000000"/>
          <w:sz w:val="24"/>
          <w:szCs w:val="24"/>
        </w:rPr>
        <w:t>10) приказы и распоряжения иных должностных лиц местного самоуправления, предусмотренных Уставом.</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3. 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770042">
        <w:rPr>
          <w:color w:val="000000"/>
          <w:sz w:val="24"/>
          <w:szCs w:val="24"/>
        </w:rPr>
        <w:t>муниципальными правовыми актами о внесении изменений и дополнений в Устав</w:t>
      </w:r>
      <w:r w:rsidRPr="00770042">
        <w:rPr>
          <w:color w:val="000000"/>
          <w:kern w:val="2"/>
          <w:sz w:val="24"/>
          <w:szCs w:val="24"/>
        </w:rPr>
        <w:t>, настоящим Положением.</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770042">
        <w:rPr>
          <w:color w:val="000000"/>
          <w:sz w:val="24"/>
          <w:szCs w:val="24"/>
        </w:rPr>
        <w:t>муниципальными правовыми актами о внесении изменений и дополнений в Устав</w:t>
      </w:r>
      <w:r w:rsidRPr="00770042">
        <w:rPr>
          <w:color w:val="000000"/>
          <w:kern w:val="2"/>
          <w:sz w:val="24"/>
          <w:szCs w:val="24"/>
        </w:rPr>
        <w:t>, настоящим Положением.</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 xml:space="preserve">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w:t>
      </w:r>
      <w:r w:rsidRPr="00770042">
        <w:rPr>
          <w:color w:val="000000"/>
          <w:kern w:val="2"/>
          <w:sz w:val="24"/>
          <w:szCs w:val="24"/>
        </w:rPr>
        <w:lastRenderedPageBreak/>
        <w:t>актами, содержащий правовые нормы, обязательные для неопределенного круга лиц и рассчитанные на неоднократное применение.</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 xml:space="preserve">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770042">
        <w:rPr>
          <w:color w:val="000000"/>
          <w:sz w:val="24"/>
          <w:szCs w:val="24"/>
        </w:rPr>
        <w:t>муниципальными правовыми актами о внесении изменений и дополнений в Устав</w:t>
      </w:r>
      <w:r w:rsidRPr="00770042">
        <w:rPr>
          <w:color w:val="000000"/>
          <w:kern w:val="2"/>
          <w:sz w:val="24"/>
          <w:szCs w:val="24"/>
        </w:rPr>
        <w:t>.</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5E28F7" w:rsidRPr="00770042" w:rsidRDefault="005E28F7" w:rsidP="005E28F7">
      <w:pPr>
        <w:pStyle w:val="ConsPlusNormal"/>
        <w:ind w:firstLine="709"/>
        <w:jc w:val="both"/>
        <w:rPr>
          <w:color w:val="000000"/>
          <w:kern w:val="2"/>
          <w:sz w:val="24"/>
          <w:szCs w:val="24"/>
        </w:rPr>
      </w:pPr>
    </w:p>
    <w:p w:rsidR="005E28F7" w:rsidRPr="00770042" w:rsidRDefault="005E28F7" w:rsidP="005E28F7">
      <w:pPr>
        <w:keepNext/>
        <w:jc w:val="center"/>
        <w:rPr>
          <w:rFonts w:ascii="Arial" w:hAnsi="Arial" w:cs="Arial"/>
          <w:color w:val="000000"/>
          <w:kern w:val="2"/>
          <w:sz w:val="24"/>
          <w:szCs w:val="24"/>
        </w:rPr>
      </w:pPr>
      <w:r w:rsidRPr="00770042">
        <w:rPr>
          <w:rFonts w:ascii="Arial" w:hAnsi="Arial" w:cs="Arial"/>
          <w:color w:val="000000"/>
          <w:kern w:val="2"/>
          <w:sz w:val="24"/>
          <w:szCs w:val="24"/>
        </w:rPr>
        <w:t>Глава 3. Особенности юридических свойств и порядка принятия (издания) отдельных видов муниципальных правовых актов</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 xml:space="preserve">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w:t>
      </w:r>
      <w:r w:rsidRPr="00770042">
        <w:rPr>
          <w:color w:val="000000"/>
          <w:kern w:val="2"/>
          <w:sz w:val="24"/>
          <w:szCs w:val="24"/>
        </w:rPr>
        <w:lastRenderedPageBreak/>
        <w:t>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11. 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
    <w:p w:rsidR="005E28F7" w:rsidRPr="00770042" w:rsidRDefault="005E28F7" w:rsidP="005E28F7">
      <w:pPr>
        <w:pStyle w:val="ConsPlusNormal"/>
        <w:ind w:firstLine="709"/>
        <w:jc w:val="both"/>
        <w:rPr>
          <w:color w:val="000000"/>
          <w:sz w:val="24"/>
          <w:szCs w:val="24"/>
        </w:rPr>
      </w:pPr>
      <w:r w:rsidRPr="00770042">
        <w:rPr>
          <w:color w:val="000000"/>
          <w:kern w:val="2"/>
          <w:sz w:val="24"/>
          <w:szCs w:val="24"/>
        </w:rPr>
        <w:t xml:space="preserve">12. </w:t>
      </w:r>
      <w:r w:rsidRPr="00770042">
        <w:rPr>
          <w:color w:val="000000"/>
          <w:kern w:val="28"/>
          <w:sz w:val="24"/>
          <w:szCs w:val="24"/>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770042">
        <w:rPr>
          <w:color w:val="000000"/>
          <w:sz w:val="24"/>
          <w:szCs w:val="24"/>
        </w:rPr>
        <w:t xml:space="preserve"> Постановления и распоряжения председателя Думы не могут противоречить решениям Думы.</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770042">
        <w:rPr>
          <w:color w:val="000000"/>
          <w:kern w:val="28"/>
          <w:sz w:val="24"/>
          <w:szCs w:val="24"/>
        </w:rPr>
        <w:t>издает нормативные правовые акты в форме постановлений и ненормативные правовые акты в форме распоряжений</w:t>
      </w:r>
      <w:r w:rsidRPr="00770042">
        <w:rPr>
          <w:color w:val="000000"/>
          <w:kern w:val="2"/>
          <w:sz w:val="24"/>
          <w:szCs w:val="24"/>
        </w:rPr>
        <w:t xml:space="preserve"> (далее в совокупности – правовые акты Главы).</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5E28F7" w:rsidRPr="00770042" w:rsidRDefault="005E28F7" w:rsidP="005E28F7">
      <w:pPr>
        <w:pStyle w:val="ConsPlusNormal"/>
        <w:ind w:firstLine="709"/>
        <w:jc w:val="both"/>
        <w:rPr>
          <w:color w:val="000000"/>
          <w:kern w:val="2"/>
          <w:sz w:val="24"/>
          <w:szCs w:val="24"/>
        </w:rPr>
      </w:pPr>
      <w:r w:rsidRPr="00770042">
        <w:rPr>
          <w:color w:val="000000"/>
          <w:sz w:val="24"/>
          <w:szCs w:val="24"/>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5E28F7" w:rsidRPr="00770042" w:rsidRDefault="005E28F7" w:rsidP="005E28F7">
      <w:pPr>
        <w:pStyle w:val="ConsPlusNormal"/>
        <w:ind w:firstLine="709"/>
        <w:jc w:val="both"/>
        <w:rPr>
          <w:color w:val="000000"/>
          <w:kern w:val="2"/>
          <w:sz w:val="24"/>
          <w:szCs w:val="24"/>
        </w:rPr>
      </w:pPr>
    </w:p>
    <w:p w:rsidR="005E28F7" w:rsidRPr="00770042" w:rsidRDefault="005E28F7" w:rsidP="005E28F7">
      <w:pPr>
        <w:keepNext/>
        <w:spacing w:after="0"/>
        <w:jc w:val="center"/>
        <w:rPr>
          <w:rFonts w:ascii="Arial" w:hAnsi="Arial" w:cs="Arial"/>
          <w:color w:val="000000"/>
          <w:kern w:val="2"/>
          <w:sz w:val="24"/>
          <w:szCs w:val="24"/>
        </w:rPr>
      </w:pPr>
      <w:r w:rsidRPr="00770042">
        <w:rPr>
          <w:rFonts w:ascii="Arial" w:hAnsi="Arial" w:cs="Arial"/>
          <w:color w:val="000000"/>
          <w:kern w:val="2"/>
          <w:sz w:val="24"/>
          <w:szCs w:val="24"/>
        </w:rPr>
        <w:t>Глава 4. Подготовка проектов муниципальных правовых актов.</w:t>
      </w:r>
    </w:p>
    <w:p w:rsidR="005E28F7" w:rsidRPr="00770042" w:rsidRDefault="005E28F7" w:rsidP="005E28F7">
      <w:pPr>
        <w:keepNext/>
        <w:spacing w:after="0"/>
        <w:jc w:val="center"/>
        <w:rPr>
          <w:rFonts w:ascii="Arial" w:hAnsi="Arial" w:cs="Arial"/>
          <w:color w:val="000000"/>
          <w:kern w:val="2"/>
          <w:sz w:val="24"/>
          <w:szCs w:val="24"/>
        </w:rPr>
      </w:pPr>
      <w:r w:rsidRPr="00770042">
        <w:rPr>
          <w:rFonts w:ascii="Arial" w:hAnsi="Arial" w:cs="Arial"/>
          <w:color w:val="000000"/>
          <w:kern w:val="2"/>
          <w:sz w:val="24"/>
          <w:szCs w:val="24"/>
        </w:rPr>
        <w:t>Реквизиты муниципальных правовых актов</w:t>
      </w:r>
    </w:p>
    <w:p w:rsidR="005E28F7" w:rsidRPr="00770042" w:rsidRDefault="005E28F7" w:rsidP="005E28F7">
      <w:pPr>
        <w:keepNext/>
        <w:spacing w:after="0"/>
        <w:jc w:val="center"/>
        <w:rPr>
          <w:rFonts w:ascii="Arial" w:hAnsi="Arial" w:cs="Arial"/>
          <w:b/>
          <w:color w:val="000000"/>
          <w:kern w:val="2"/>
          <w:sz w:val="24"/>
          <w:szCs w:val="24"/>
        </w:rPr>
      </w:pP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 xml:space="preserve">Иные лица вправе направлять проекты муниципальных правовых актов или </w:t>
      </w:r>
      <w:r w:rsidRPr="00770042">
        <w:rPr>
          <w:color w:val="000000"/>
          <w:kern w:val="2"/>
          <w:sz w:val="24"/>
          <w:szCs w:val="24"/>
        </w:rPr>
        <w:lastRenderedPageBreak/>
        <w:t>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770042">
        <w:rPr>
          <w:color w:val="000000"/>
          <w:kern w:val="2"/>
          <w:sz w:val="24"/>
          <w:szCs w:val="24"/>
        </w:rPr>
        <w:noBreakHyphen/>
        <w:t>ФЗ «</w:t>
      </w:r>
      <w:r w:rsidRPr="00770042">
        <w:rPr>
          <w:sz w:val="24"/>
          <w:szCs w:val="24"/>
        </w:rPr>
        <w:t>О порядке рассмотрения обращений граждан Российской Федерации</w:t>
      </w:r>
      <w:r w:rsidRPr="00770042">
        <w:rPr>
          <w:color w:val="000000"/>
          <w:kern w:val="2"/>
          <w:sz w:val="24"/>
          <w:szCs w:val="24"/>
        </w:rPr>
        <w:t>» и иными федеральными нормативными правовыми актами, Уставом, иными муниципальными правовыми актами.</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17. 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18. Антикоррупционная экспертиза проектов муниципальных правовых актов проводится в обязательном порядке.</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Порядок проведения антикоррупционной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19. Правила юридической техники подготовки и оформления муниципальных правовых актов утверждаются решением Думы.</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20. Муниципальные правовые акты имеют следующие реквизиты:</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2) наименование формы муниципального правового акта;</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3) для нормативного муниципального правового акта – индивидуализированный заголовок;</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4) дата подписания муниципального правового акта;</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5)  удостоверительная подпись (удостоверительные подписи) должностного лица (должностных лиц), подписавших муниципальный правовой акт;</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21. При внесении изменений в муниципальные правовые акты их реквизиты, предусмотренные подпунктами 1–2, 4–6 пункта 20 настоящего Положения, не подлежат изменению.</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lastRenderedPageBreak/>
        <w:t xml:space="preserve">22. Правовым актом Думы могут быть предусмотрены реквизиты правовых актов Думы, правовых актов председателя Думы, а также </w:t>
      </w:r>
      <w:r w:rsidRPr="00770042">
        <w:rPr>
          <w:color w:val="000000"/>
          <w:sz w:val="24"/>
          <w:szCs w:val="24"/>
        </w:rPr>
        <w:t>муниципальных правовых актов, принятых на местном референдуме (сходе граждан)</w:t>
      </w:r>
      <w:r w:rsidRPr="00770042">
        <w:rPr>
          <w:color w:val="000000"/>
          <w:kern w:val="2"/>
          <w:sz w:val="24"/>
          <w:szCs w:val="24"/>
        </w:rPr>
        <w:t>, в дополнение к реквизитам муниципальных правовых актов, предусмотренным пунктом 20 настоящего Положения.</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20 настоящего Положения.</w:t>
      </w:r>
    </w:p>
    <w:p w:rsidR="005E28F7" w:rsidRPr="00770042" w:rsidRDefault="005E28F7" w:rsidP="005E28F7">
      <w:pPr>
        <w:pStyle w:val="ConsPlusNormal"/>
        <w:ind w:firstLine="709"/>
        <w:jc w:val="both"/>
        <w:rPr>
          <w:color w:val="000000"/>
          <w:kern w:val="2"/>
          <w:sz w:val="24"/>
          <w:szCs w:val="24"/>
        </w:rPr>
      </w:pPr>
    </w:p>
    <w:p w:rsidR="005E28F7" w:rsidRPr="00770042" w:rsidRDefault="005E28F7" w:rsidP="005E28F7">
      <w:pPr>
        <w:keepNext/>
        <w:jc w:val="center"/>
        <w:rPr>
          <w:rFonts w:ascii="Arial" w:hAnsi="Arial" w:cs="Arial"/>
          <w:color w:val="000000"/>
          <w:kern w:val="2"/>
          <w:sz w:val="24"/>
          <w:szCs w:val="24"/>
        </w:rPr>
      </w:pPr>
      <w:r w:rsidRPr="00770042">
        <w:rPr>
          <w:rFonts w:ascii="Arial" w:hAnsi="Arial" w:cs="Arial"/>
          <w:color w:val="000000"/>
          <w:kern w:val="2"/>
          <w:sz w:val="24"/>
          <w:szCs w:val="24"/>
        </w:rPr>
        <w:t>Глава 5. Учет, государственная регистрация, мониторинг</w:t>
      </w:r>
      <w:r w:rsidRPr="00770042">
        <w:rPr>
          <w:rFonts w:ascii="Arial" w:hAnsi="Arial" w:cs="Arial"/>
          <w:color w:val="000000"/>
          <w:kern w:val="2"/>
          <w:sz w:val="24"/>
          <w:szCs w:val="24"/>
        </w:rPr>
        <w:br/>
        <w:t>муниципальных правовых актов</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Порядок учета муниципальных правовых актов определяется правовым актом Думы.</w:t>
      </w:r>
    </w:p>
    <w:p w:rsidR="005E28F7" w:rsidRPr="00770042" w:rsidRDefault="005E28F7" w:rsidP="005E28F7">
      <w:pPr>
        <w:pStyle w:val="ConsPlusNormal"/>
        <w:ind w:firstLine="709"/>
        <w:jc w:val="both"/>
        <w:rPr>
          <w:color w:val="000000"/>
          <w:kern w:val="2"/>
          <w:sz w:val="24"/>
          <w:szCs w:val="24"/>
        </w:rPr>
      </w:pPr>
      <w:r w:rsidRPr="00770042">
        <w:rPr>
          <w:color w:val="000000"/>
          <w:kern w:val="2"/>
          <w:sz w:val="24"/>
          <w:szCs w:val="24"/>
        </w:rPr>
        <w:t>24. Нормативные муниципальные правовые акты в соответствии со статьей 43</w:t>
      </w:r>
      <w:r w:rsidRPr="00770042">
        <w:rPr>
          <w:color w:val="000000"/>
          <w:kern w:val="2"/>
          <w:sz w:val="24"/>
          <w:szCs w:val="24"/>
          <w:vertAlign w:val="superscript"/>
        </w:rPr>
        <w:t>1</w:t>
      </w:r>
      <w:r w:rsidRPr="00770042">
        <w:rPr>
          <w:color w:val="000000"/>
          <w:kern w:val="2"/>
          <w:sz w:val="24"/>
          <w:szCs w:val="24"/>
        </w:rPr>
        <w:t xml:space="preserve"> Федерального закона </w:t>
      </w:r>
      <w:r w:rsidRPr="00770042">
        <w:rPr>
          <w:color w:val="000000"/>
          <w:sz w:val="24"/>
          <w:szCs w:val="24"/>
        </w:rPr>
        <w:t>от 6 октября 2003 года № 131-ФЗ «Об общих принципах организации местного самоуправления в Российской Федерации»</w:t>
      </w:r>
      <w:r w:rsidRPr="00770042">
        <w:rPr>
          <w:color w:val="000000"/>
          <w:kern w:val="2"/>
          <w:sz w:val="24"/>
          <w:szCs w:val="24"/>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w:t>
      </w:r>
    </w:p>
    <w:p w:rsidR="005E28F7" w:rsidRPr="00770042" w:rsidRDefault="005E28F7" w:rsidP="005E28F7">
      <w:pPr>
        <w:pStyle w:val="ConsPlusNormal"/>
        <w:ind w:firstLine="709"/>
        <w:jc w:val="both"/>
        <w:rPr>
          <w:kern w:val="2"/>
          <w:sz w:val="24"/>
          <w:szCs w:val="24"/>
        </w:rPr>
      </w:pPr>
      <w:r w:rsidRPr="00770042">
        <w:rPr>
          <w:color w:val="000000"/>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770042">
        <w:rPr>
          <w:kern w:val="2"/>
          <w:sz w:val="24"/>
          <w:szCs w:val="24"/>
        </w:rPr>
        <w:t>авы.</w:t>
      </w:r>
    </w:p>
    <w:p w:rsidR="005E28F7" w:rsidRPr="00770042" w:rsidRDefault="005E28F7" w:rsidP="005E28F7">
      <w:pPr>
        <w:pStyle w:val="ConsPlusNormal"/>
        <w:ind w:firstLine="709"/>
        <w:jc w:val="both"/>
        <w:rPr>
          <w:kern w:val="2"/>
          <w:sz w:val="24"/>
          <w:szCs w:val="24"/>
        </w:rPr>
      </w:pPr>
      <w:r w:rsidRPr="00770042">
        <w:rPr>
          <w:kern w:val="2"/>
          <w:sz w:val="24"/>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5E28F7" w:rsidRPr="00770042" w:rsidRDefault="005E28F7" w:rsidP="005E28F7">
      <w:pPr>
        <w:pStyle w:val="ConsPlusNormal"/>
        <w:ind w:firstLine="709"/>
        <w:jc w:val="both"/>
        <w:rPr>
          <w:kern w:val="2"/>
          <w:sz w:val="24"/>
          <w:szCs w:val="24"/>
        </w:rPr>
      </w:pPr>
      <w:r w:rsidRPr="00770042">
        <w:rPr>
          <w:kern w:val="2"/>
          <w:sz w:val="24"/>
          <w:szCs w:val="24"/>
        </w:rPr>
        <w:t xml:space="preserve">Порядок организации </w:t>
      </w:r>
      <w:r w:rsidRPr="00770042">
        <w:rPr>
          <w:color w:val="000000"/>
          <w:kern w:val="2"/>
          <w:sz w:val="24"/>
          <w:szCs w:val="24"/>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770042">
        <w:rPr>
          <w:kern w:val="2"/>
          <w:sz w:val="24"/>
          <w:szCs w:val="24"/>
        </w:rPr>
        <w:t>авы.</w:t>
      </w:r>
    </w:p>
    <w:p w:rsidR="005E28F7" w:rsidRPr="00770042" w:rsidRDefault="005E28F7" w:rsidP="005E28F7">
      <w:pPr>
        <w:pStyle w:val="ConsPlusNormal"/>
        <w:ind w:firstLine="709"/>
        <w:jc w:val="both"/>
        <w:rPr>
          <w:kern w:val="2"/>
          <w:sz w:val="24"/>
          <w:szCs w:val="24"/>
        </w:rPr>
      </w:pPr>
      <w:r w:rsidRPr="00770042">
        <w:rPr>
          <w:kern w:val="2"/>
          <w:sz w:val="24"/>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5E28F7" w:rsidRPr="00770042" w:rsidRDefault="005E28F7" w:rsidP="005E28F7">
      <w:pPr>
        <w:pStyle w:val="ConsPlusNormal"/>
        <w:ind w:firstLine="709"/>
        <w:jc w:val="both"/>
        <w:rPr>
          <w:kern w:val="2"/>
          <w:sz w:val="24"/>
          <w:szCs w:val="24"/>
        </w:rPr>
      </w:pPr>
      <w:r w:rsidRPr="00770042">
        <w:rPr>
          <w:kern w:val="2"/>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5E28F7" w:rsidRPr="00770042" w:rsidRDefault="005E28F7" w:rsidP="005E28F7">
      <w:pPr>
        <w:spacing w:after="0" w:line="240" w:lineRule="auto"/>
        <w:jc w:val="both"/>
        <w:rPr>
          <w:rFonts w:ascii="Arial" w:hAnsi="Arial" w:cs="Arial"/>
          <w:b/>
          <w:sz w:val="24"/>
          <w:szCs w:val="24"/>
        </w:rPr>
      </w:pPr>
    </w:p>
    <w:p w:rsidR="000A701A" w:rsidRDefault="000A701A"/>
    <w:sectPr w:rsidR="000A70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01A" w:rsidRDefault="000A701A" w:rsidP="005E28F7">
      <w:pPr>
        <w:spacing w:after="0" w:line="240" w:lineRule="auto"/>
      </w:pPr>
      <w:r>
        <w:separator/>
      </w:r>
    </w:p>
  </w:endnote>
  <w:endnote w:type="continuationSeparator" w:id="1">
    <w:p w:rsidR="000A701A" w:rsidRDefault="000A701A" w:rsidP="005E2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01A" w:rsidRDefault="000A701A" w:rsidP="005E28F7">
      <w:pPr>
        <w:spacing w:after="0" w:line="240" w:lineRule="auto"/>
      </w:pPr>
      <w:r>
        <w:separator/>
      </w:r>
    </w:p>
  </w:footnote>
  <w:footnote w:type="continuationSeparator" w:id="1">
    <w:p w:rsidR="000A701A" w:rsidRDefault="000A701A" w:rsidP="005E28F7">
      <w:pPr>
        <w:spacing w:after="0" w:line="240" w:lineRule="auto"/>
      </w:pPr>
      <w:r>
        <w:continuationSeparator/>
      </w:r>
    </w:p>
  </w:footnote>
  <w:footnote w:id="2">
    <w:p w:rsidR="005E28F7" w:rsidRDefault="005E28F7" w:rsidP="005E28F7">
      <w:pPr>
        <w:pStyle w:val="a3"/>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E28F7"/>
    <w:rsid w:val="000A701A"/>
    <w:rsid w:val="005E2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E28F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E28F7"/>
    <w:rPr>
      <w:rFonts w:ascii="Arial" w:eastAsia="Times New Roman" w:hAnsi="Arial" w:cs="Arial"/>
      <w:sz w:val="20"/>
      <w:szCs w:val="20"/>
    </w:rPr>
  </w:style>
  <w:style w:type="paragraph" w:styleId="a3">
    <w:name w:val="footnote text"/>
    <w:basedOn w:val="a"/>
    <w:link w:val="a4"/>
    <w:uiPriority w:val="99"/>
    <w:rsid w:val="005E28F7"/>
    <w:pPr>
      <w:spacing w:after="0" w:line="240" w:lineRule="auto"/>
    </w:pPr>
    <w:rPr>
      <w:rFonts w:ascii="Tms Rmn" w:eastAsia="Times New Roman" w:hAnsi="Tms Rmn" w:cs="Times New Roman"/>
      <w:sz w:val="20"/>
      <w:szCs w:val="20"/>
    </w:rPr>
  </w:style>
  <w:style w:type="character" w:customStyle="1" w:styleId="a4">
    <w:name w:val="Текст сноски Знак"/>
    <w:basedOn w:val="a0"/>
    <w:link w:val="a3"/>
    <w:uiPriority w:val="99"/>
    <w:rsid w:val="005E28F7"/>
    <w:rPr>
      <w:rFonts w:ascii="Tms Rmn" w:eastAsia="Times New Roman" w:hAnsi="Tms Rmn" w:cs="Times New Roman"/>
      <w:sz w:val="20"/>
      <w:szCs w:val="20"/>
    </w:rPr>
  </w:style>
  <w:style w:type="character" w:styleId="a5">
    <w:name w:val="footnote reference"/>
    <w:basedOn w:val="a0"/>
    <w:uiPriority w:val="99"/>
    <w:rsid w:val="005E28F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2492</Words>
  <Characters>14205</Characters>
  <Application>Microsoft Office Word</Application>
  <DocSecurity>0</DocSecurity>
  <Lines>118</Lines>
  <Paragraphs>33</Paragraphs>
  <ScaleCrop>false</ScaleCrop>
  <Company>Microsoft</Company>
  <LinksUpToDate>false</LinksUpToDate>
  <CharactersWithSpaces>16664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2018-11-27T06:33:00Z</dcterms:created>
  <dcterms:modified xsi:type="dcterms:W3CDTF">2018-11-27T06:33:00Z</dcterms:modified>
</cp:coreProperties>
</file>